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96FE0" w14:textId="00CA3324" w:rsidR="002B65B6" w:rsidRPr="002B65B6" w:rsidRDefault="001612C8" w:rsidP="002B65B6">
      <w:pPr>
        <w:keepNext/>
        <w:spacing w:line="260" w:lineRule="exact"/>
        <w:jc w:val="right"/>
        <w:outlineLvl w:val="0"/>
        <w:rPr>
          <w:rFonts w:ascii="Arial" w:eastAsia="Arial" w:hAnsi="Arial" w:cs="Arial"/>
          <w:b/>
          <w:sz w:val="36"/>
          <w:szCs w:val="36"/>
        </w:rPr>
      </w:pPr>
      <w:r w:rsidRPr="001612C8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bookmarkStart w:id="0" w:name="_Toc474158043"/>
      <w:bookmarkStart w:id="1" w:name="_Toc475542327"/>
      <w:bookmarkStart w:id="2" w:name="_Toc480875757"/>
      <w:bookmarkStart w:id="3" w:name="_Toc512243734"/>
      <w:r w:rsidR="002B65B6" w:rsidRPr="001612C8">
        <w:rPr>
          <w:rFonts w:ascii="Arial" w:hAnsi="Arial" w:cs="Arial"/>
          <w:b/>
          <w:bCs/>
          <w:kern w:val="32"/>
          <w:sz w:val="20"/>
          <w:szCs w:val="20"/>
        </w:rPr>
        <w:t xml:space="preserve">Priloga </w:t>
      </w:r>
      <w:r w:rsidR="002B65B6" w:rsidRPr="00C4341C">
        <w:rPr>
          <w:rFonts w:ascii="Arial" w:hAnsi="Arial" w:cs="Arial"/>
          <w:b/>
          <w:bCs/>
          <w:kern w:val="32"/>
          <w:sz w:val="20"/>
          <w:szCs w:val="20"/>
        </w:rPr>
        <w:t xml:space="preserve">št. </w:t>
      </w:r>
      <w:bookmarkEnd w:id="0"/>
      <w:bookmarkEnd w:id="1"/>
      <w:bookmarkEnd w:id="2"/>
      <w:bookmarkEnd w:id="3"/>
      <w:r w:rsidR="002B65B6">
        <w:rPr>
          <w:rFonts w:ascii="Arial" w:hAnsi="Arial" w:cs="Arial"/>
          <w:b/>
          <w:bCs/>
          <w:kern w:val="32"/>
          <w:sz w:val="20"/>
          <w:szCs w:val="20"/>
        </w:rPr>
        <w:t>5</w:t>
      </w:r>
    </w:p>
    <w:p w14:paraId="1B55AACF" w14:textId="77777777" w:rsidR="002B65B6" w:rsidRPr="001612C8" w:rsidRDefault="002B65B6" w:rsidP="002B65B6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40869726" w14:textId="77777777" w:rsidR="002B65B6" w:rsidRDefault="002B65B6" w:rsidP="002B65B6">
      <w:pPr>
        <w:keepNext/>
        <w:spacing w:line="260" w:lineRule="exact"/>
        <w:ind w:firstLine="7655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2B65B6">
        <w:rPr>
          <w:rFonts w:ascii="Arial" w:hAnsi="Arial" w:cs="Arial"/>
          <w:b/>
          <w:bCs/>
          <w:kern w:val="32"/>
          <w:sz w:val="20"/>
          <w:szCs w:val="20"/>
        </w:rPr>
        <w:br/>
      </w:r>
      <w:r w:rsidRPr="002B65B6">
        <w:rPr>
          <w:rFonts w:ascii="Arial" w:hAnsi="Arial" w:cs="Arial"/>
          <w:b/>
          <w:bCs/>
          <w:color w:val="000000"/>
          <w:sz w:val="20"/>
          <w:szCs w:val="20"/>
        </w:rPr>
        <w:tab/>
        <w:t>TEHNIČNA SPECIFIKACIJA STROJNE IN SISTEMSKE PROGRAMSKE OPREME</w:t>
      </w:r>
    </w:p>
    <w:p w14:paraId="320D7131" w14:textId="77777777" w:rsidR="00913D94" w:rsidRPr="00913D94" w:rsidRDefault="00913D94" w:rsidP="00913D94">
      <w:pPr>
        <w:jc w:val="center"/>
        <w:rPr>
          <w:rFonts w:ascii="Arial" w:hAnsi="Arial" w:cs="Arial"/>
          <w:bCs/>
          <w:sz w:val="20"/>
          <w:szCs w:val="20"/>
        </w:rPr>
      </w:pPr>
      <w:r w:rsidRPr="00913D94">
        <w:rPr>
          <w:rFonts w:ascii="Arial" w:hAnsi="Arial" w:cs="Arial"/>
          <w:bCs/>
          <w:sz w:val="20"/>
          <w:szCs w:val="20"/>
        </w:rPr>
        <w:t>v zvezi z javnim naročilom št. 430-865/2025</w:t>
      </w:r>
    </w:p>
    <w:p w14:paraId="48BC36B2" w14:textId="77777777" w:rsidR="00913D94" w:rsidRPr="00913D94" w:rsidRDefault="00913D94" w:rsidP="00913D94">
      <w:pPr>
        <w:jc w:val="both"/>
        <w:rPr>
          <w:rFonts w:ascii="Arial" w:hAnsi="Arial" w:cs="Arial"/>
          <w:bCs/>
          <w:sz w:val="20"/>
          <w:szCs w:val="20"/>
        </w:rPr>
      </w:pPr>
    </w:p>
    <w:p w14:paraId="465D5F63" w14:textId="0691CE7F" w:rsidR="00913D94" w:rsidRPr="00913D94" w:rsidRDefault="00913D94" w:rsidP="00913D94">
      <w:pPr>
        <w:jc w:val="both"/>
        <w:rPr>
          <w:rFonts w:ascii="Arial" w:hAnsi="Arial" w:cs="Arial"/>
          <w:i/>
          <w:sz w:val="20"/>
          <w:szCs w:val="20"/>
        </w:rPr>
      </w:pPr>
      <w:r w:rsidRPr="00913D94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913D94">
        <w:rPr>
          <w:rFonts w:ascii="Arial" w:hAnsi="Arial" w:cs="Arial"/>
          <w:i/>
          <w:sz w:val="20"/>
          <w:szCs w:val="20"/>
        </w:rPr>
        <w:t>(navesti naziv ponudnika)</w:t>
      </w:r>
    </w:p>
    <w:p w14:paraId="28ADE05A" w14:textId="77777777" w:rsidR="00913D94" w:rsidRPr="002B65B6" w:rsidRDefault="00913D94" w:rsidP="002B65B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sz w:val="28"/>
          <w:szCs w:val="28"/>
        </w:rPr>
      </w:pPr>
    </w:p>
    <w:tbl>
      <w:tblPr>
        <w:tblW w:w="90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4"/>
        <w:gridCol w:w="2587"/>
        <w:gridCol w:w="2009"/>
        <w:gridCol w:w="3489"/>
      </w:tblGrid>
      <w:tr w:rsidR="002B65B6" w:rsidRPr="002B65B6" w14:paraId="11CB285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</w:tcPr>
          <w:p w14:paraId="1F63AE7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1.1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4E28822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Rack strežniki - tip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virtualizacijski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03165FE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Minimalne zahtevane karakteristike posameznega strežnika: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0C6AB25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Karakteristike ponujene opreme: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448394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i/>
                <w:sz w:val="20"/>
                <w:szCs w:val="20"/>
              </w:rPr>
              <w:t>(izpolni ponudnik)</w:t>
            </w:r>
            <w:r w:rsidRPr="002B65B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6663CAE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D65E9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8161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Število strežnikov: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74F3A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B54D6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61B98" w:rsidRPr="002B65B6" w14:paraId="3EE72CE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ED6613" w14:textId="78235B5B" w:rsidR="00A61B98" w:rsidRPr="002B65B6" w:rsidRDefault="00A61B98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6471B400" w14:textId="5034D2F7" w:rsidR="00A61B98" w:rsidRPr="00B3115F" w:rsidRDefault="00A61B98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>Znamka in model strežnika: </w:t>
            </w:r>
          </w:p>
        </w:tc>
        <w:tc>
          <w:tcPr>
            <w:tcW w:w="2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1360AD" w14:textId="77777777" w:rsidR="00A61B98" w:rsidRPr="002B65B6" w:rsidRDefault="00A61B98" w:rsidP="004B57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70D6A3" w14:textId="77777777" w:rsidR="00A61B98" w:rsidRPr="002B65B6" w:rsidRDefault="00A61B98" w:rsidP="004B57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1B98" w:rsidRPr="002B65B6" w14:paraId="399CAC6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B2F708" w14:textId="7AA9AC9A" w:rsidR="00A61B98" w:rsidRPr="002B65B6" w:rsidRDefault="00A61B98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7DBBC891" w14:textId="525EBB17" w:rsidR="00A61B98" w:rsidRPr="00B3115F" w:rsidRDefault="00A61B98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Proizvajalčeva oznaka dela (Part </w:t>
            </w:r>
            <w:proofErr w:type="spellStart"/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>): </w:t>
            </w:r>
          </w:p>
        </w:tc>
        <w:tc>
          <w:tcPr>
            <w:tcW w:w="2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0A5AA3" w14:textId="77777777" w:rsidR="00A61B98" w:rsidRPr="002B65B6" w:rsidRDefault="00A61B98" w:rsidP="004B57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43F1B6" w14:textId="77777777" w:rsidR="00A61B98" w:rsidRPr="002B65B6" w:rsidRDefault="00A61B98" w:rsidP="004B57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4ABE0D5E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A3725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65328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Rack ohišje: 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4FC86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C8ADB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6CF517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13A39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77CCE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Velikost ohišja: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FC3C8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2U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AB61A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7FB626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5025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E8BC9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Procesor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C9C9"/>
            <w:vAlign w:val="center"/>
          </w:tcPr>
          <w:p w14:paraId="3C97008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D2AB71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AE7D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C84C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procesorja: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9DF107" w14:textId="77777777" w:rsidR="002B65B6" w:rsidRPr="002B65B6" w:rsidRDefault="002B65B6" w:rsidP="004B57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Intel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Xeon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6730P 2.5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Ghz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, 32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Core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64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Thread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34584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BD11FA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EC26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34A31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nameščenih procesorjev: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62644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ADE25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692F84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B974F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9BD7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Pomnilnik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7774B5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1C1E16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4C0FF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E465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Velikost delovnega pomnilnika strežnika: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AD1A9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vsaj 2 TB (moduli 32×64 GB)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E232C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87D55C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18E6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F0D8A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delovnega pomnilnika: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B4C40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6400 MT/s RDIMM DDR5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D12B7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F00F06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0ECE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CBDB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Diskovni podsistem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A2816D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15D6895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135F0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3197E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RAID krmilnik: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9DB5F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5A82E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540B152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81F59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B79D6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RAID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cache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(GB)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1EB32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CB386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2FBB06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DF7D1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CDCCB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RAID predpomnilnik zavarovan pred izgubo podatkov ob izpadu elektrike: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32822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B7386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8498DAD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AAD88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1.1.16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1719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RAID podprti nivoji: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B03AD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RAID 0, RAID  1, RAID 5, RAID 6, RAID 10, RAID 50, RAID 60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CE741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0EDA19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CCD32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CE616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Diski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C7C8B0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B56DE33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5D243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1.1.18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2AC8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diskov: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E124A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SSD (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read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intensive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493A8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801D2E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73B3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1.1.19 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7B46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Možnost menjave diskov med delovanjem: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5FA96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F2CF2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3FB308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03AEB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1BBE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Kapaciteta posameznih diskov: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A2739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vsaj 480 GB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387C0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A70FB2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0601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21D2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diskov v strežniku: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563F9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vsaj 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D30B9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75854D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6093F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18269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Komunikacijska kartica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08C745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5728BE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BBCC7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A0D87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2: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9C124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Ethernet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10Gb Intel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764CF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6B1B5F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6DC1F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lastRenderedPageBreak/>
              <w:t>1.1.24 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B5BD5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kartic na strežnik: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2CE84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D7BE7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9DDC61C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9D9D9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B2944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priključka: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F0128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baker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03CD0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0DF3A3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05F31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4CA2A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priključkov na kartico: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09024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A9A30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115C2A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8926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A4D45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3: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72833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FC HBA 32Gb 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212F0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F1F6CED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A94A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86C0A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kartic na strežnik: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98F69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38123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014BEC2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A2794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1.1.29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13163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priključka: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4941F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optični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7524E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4F107B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E6C4F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1FCD5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priključkov na kartico: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15694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73DCF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AB3527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C0AC8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A681D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32GB SR SFP+ moduli vključeni na strani strežnika: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D0F38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C09D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F5699CD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0017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1.1.32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40DD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Napajalnik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0C3B72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27E92F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573B9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97023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Moč napajalnika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3D3F2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min. 1500W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AC1A6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F01A19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D9507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F0E8B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napajalnikov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1D1F6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49B71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7C6B94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A09BC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4380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Razno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365E9C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01E980E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BEE35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42E7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USB priključkov na strežniku (spredaj/zadaj)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174500" w14:textId="77777777" w:rsidR="002B65B6" w:rsidRPr="002B65B6" w:rsidRDefault="002B65B6" w:rsidP="004B57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vsaj 3 USB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A od tega vsaj 2x 3.1</w:t>
            </w:r>
          </w:p>
          <w:p w14:paraId="49BEECA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Vsaj 1x USB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-C 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8908A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50A0033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BC4EA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22BA1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Strežnik mora omogočati nadzor delovanja ter oddaljen dostop do konzole prek WEB vmesnika z LDAP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(vključno z zaslonom, tipkovnico, miško in navideznim pogonom). Sistem mora vključevati CNSA varnostne mehanizme, preverjanje in samodejno obnovo strojne kode. Omogočena mora biti tudi polna integracija z naročnikovim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OpenManage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sistemom za nadzor in posodabljanje strojne kode Dell strežnikov.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4987C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EBAAF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2F9E10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668C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DED310" w14:textId="77777777" w:rsidR="002B65B6" w:rsidRPr="002B65B6" w:rsidRDefault="002B65B6" w:rsidP="004B578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Možnost predvidevanja za odpoved trdega diska, procesorjev, spomin, napajanje in ventilatorje (PFA oziroma tehnologija za nadzor in obveščanje o delovanju komponent):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540A2B" w14:textId="77777777" w:rsidR="002B65B6" w:rsidRPr="002B65B6" w:rsidRDefault="002B65B6" w:rsidP="004B578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Trdi disk, procesor, pomnilnik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16E91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79AA6D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B1ED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1.1.39 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1BE32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Zaščita pred posegi zlonamerne programske opreme in preverjanje avtentičnosti zagonske slike (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boot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image) sistemske programske opreme (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Silicon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Root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Trust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)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E5DAA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014AA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B4A4AB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E2ED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lastRenderedPageBreak/>
              <w:t>1.1.40 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57A73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TPM varnostni modul 2.0  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B6391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B971A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322455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1451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6471C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Zagotovljena kompatibilnost strojne opreme z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6E954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61631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D6967B5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CADCF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CD39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Licence programske opreme morajo biti registrirane na naslov naročnika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9D439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377AA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91728F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BC5B1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FEDD5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Garancijski rok za odpravo napak na lokacijah uporabnikov po vsej Sloveniji (v mesecih):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7D382D" w14:textId="77777777" w:rsidR="002B65B6" w:rsidRPr="00A61B98" w:rsidRDefault="002B65B6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E108B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72F754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8B948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CEB29F" w14:textId="77777777" w:rsidR="002B65B6" w:rsidRPr="00A61B98" w:rsidRDefault="002B65B6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Odzivni čas (v urah):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A76FF3" w14:textId="77777777" w:rsidR="002B65B6" w:rsidRPr="00A61B98" w:rsidRDefault="002B65B6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7EB69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F4D361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213A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A8F41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Čas za odpravo napake: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A8EAF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6 ur po prijavi napake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4A5FE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147D56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2029A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E9DE4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Priloženi kabli in potreben material za montažo in priključitev: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012D0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281F5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CB166F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2A71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61BD1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Priložena vodila za namestitev v strežniško omaro: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9F954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2EF67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66DDB3E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C77BE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EA126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Priložen sistem za organizacijo kablov (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Cable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Arm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D0FB6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4A175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9E1746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80985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1.1.49 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01725" w14:textId="2FB51C3F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Ponujen proizvajalec mora imeti najmanj 15% svetovni tržni delež strežnikov po raziskavi analitske hiše IDC v let</w:t>
            </w:r>
            <w:r w:rsidR="00B3115F">
              <w:rPr>
                <w:rFonts w:ascii="Arial" w:hAnsi="Arial" w:cs="Arial"/>
                <w:sz w:val="20"/>
                <w:szCs w:val="20"/>
              </w:rPr>
              <w:t>u</w:t>
            </w:r>
            <w:r w:rsidRPr="002B65B6">
              <w:rPr>
                <w:rFonts w:ascii="Arial" w:hAnsi="Arial" w:cs="Arial"/>
                <w:sz w:val="20"/>
                <w:szCs w:val="20"/>
              </w:rPr>
              <w:t xml:space="preserve"> 2024. 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64B75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DB4B3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03C409A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293BF4E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7C2E249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Rack strežniki - tip testni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113DBDC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Minimalne zahtevane karakteristike: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08A6FCF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Karakteristike ponujene opreme: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943A95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i/>
                <w:sz w:val="20"/>
                <w:szCs w:val="20"/>
              </w:rPr>
              <w:t>(izpolni ponudnik)</w:t>
            </w:r>
            <w:r w:rsidRPr="002B65B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003C672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B33B7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FCF80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Število strežnikov: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C32BE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78528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61B98" w:rsidRPr="002B65B6" w14:paraId="1743DFD5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6C44B4" w14:textId="6FE85F7D" w:rsidR="00A61B98" w:rsidRPr="00A61B98" w:rsidRDefault="00A61B98" w:rsidP="00A61B98">
            <w:pPr>
              <w:rPr>
                <w:rFonts w:ascii="Arial" w:hAnsi="Arial" w:cs="Arial"/>
                <w:sz w:val="20"/>
                <w:szCs w:val="20"/>
              </w:rPr>
            </w:pPr>
            <w:r w:rsidRPr="00A61B98">
              <w:rPr>
                <w:rFonts w:ascii="Arial" w:hAnsi="Arial" w:cs="Arial"/>
                <w:sz w:val="20"/>
                <w:szCs w:val="20"/>
              </w:rPr>
              <w:t xml:space="preserve">1.2.2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494A5" w14:textId="40A440EF" w:rsidR="00A61B98" w:rsidRPr="00B3115F" w:rsidRDefault="00A61B98" w:rsidP="00A61B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Znamka in model strežnika: 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2F173D1B" w14:textId="77777777" w:rsidR="00A61B98" w:rsidRPr="002B65B6" w:rsidRDefault="00A61B98" w:rsidP="00A61B9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90135F" w14:textId="77777777" w:rsidR="00A61B98" w:rsidRPr="002B65B6" w:rsidRDefault="00A61B98" w:rsidP="00A61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1B98" w:rsidRPr="002B65B6" w14:paraId="11E667C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1FAA4" w14:textId="21C91A43" w:rsidR="00A61B98" w:rsidRPr="00A61B98" w:rsidRDefault="00A61B98" w:rsidP="00A61B98">
            <w:pPr>
              <w:rPr>
                <w:rFonts w:ascii="Arial" w:hAnsi="Arial" w:cs="Arial"/>
                <w:sz w:val="20"/>
                <w:szCs w:val="20"/>
              </w:rPr>
            </w:pPr>
            <w:r w:rsidRPr="00A61B98">
              <w:rPr>
                <w:rFonts w:ascii="Arial" w:hAnsi="Arial" w:cs="Arial"/>
                <w:sz w:val="20"/>
                <w:szCs w:val="20"/>
              </w:rPr>
              <w:t xml:space="preserve">1.2.3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D9658E" w14:textId="3B01312A" w:rsidR="00A61B98" w:rsidRPr="00B3115F" w:rsidRDefault="00A61B98" w:rsidP="00A61B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Proizvajalčeva oznaka dela (Part </w:t>
            </w:r>
            <w:proofErr w:type="spellStart"/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B311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): 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2519DBB8" w14:textId="77777777" w:rsidR="00A61B98" w:rsidRPr="002B65B6" w:rsidRDefault="00A61B98" w:rsidP="00A61B9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0EE14E" w14:textId="77777777" w:rsidR="00A61B98" w:rsidRPr="002B65B6" w:rsidRDefault="00A61B98" w:rsidP="00A61B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67114575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FB213E" w14:textId="77777777" w:rsidR="002B65B6" w:rsidRPr="00A61B98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A61B98">
              <w:rPr>
                <w:rFonts w:ascii="Arial" w:hAnsi="Arial" w:cs="Arial"/>
                <w:sz w:val="20"/>
                <w:szCs w:val="20"/>
              </w:rPr>
              <w:t>1.2.4 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701F7" w14:textId="77777777" w:rsidR="002B65B6" w:rsidRPr="00A61B98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A61B98">
              <w:rPr>
                <w:rFonts w:ascii="Arial" w:hAnsi="Arial" w:cs="Arial"/>
                <w:sz w:val="20"/>
                <w:szCs w:val="20"/>
              </w:rPr>
              <w:t>Rack ohišje: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5354A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E317B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9261A9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A2770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BCA24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Velikost ohišja: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AB599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2U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99964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B2DF4C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82BE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18937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Procesor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C9C9"/>
            <w:vAlign w:val="center"/>
          </w:tcPr>
          <w:p w14:paraId="76DEC4B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55E4F6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135A3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8E27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procesorja: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95046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Intel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Xeon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Silver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 4514Y, 2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Ghz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, 16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Core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, 32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Thread</w:t>
            </w:r>
            <w:proofErr w:type="spellEnd"/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D722C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5B034FC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19598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D00A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nameščenih procesorjev: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5E5091" w14:textId="77777777" w:rsidR="002B65B6" w:rsidRPr="00A61B98" w:rsidRDefault="002B65B6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5C55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D54AC3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ED58A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DCAF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Pomnilnik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611361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E9759A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601CC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3D448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Velikost delovnega pomnilnika (GB) strežnika: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7BC6E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vsaj 512TB (moduli 8×64GB)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89E15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794475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57C76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9321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delovnega pomnilnika: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53E31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5600MT/s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RDIMMs</w:t>
            </w:r>
            <w:proofErr w:type="spellEnd"/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3AD1E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2E77F0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81B11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72B89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prostih rež za dodatni pomnilnik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F28A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668AC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2548CA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016EA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lastRenderedPageBreak/>
              <w:t>1.2.13 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00176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Diskovni podsistem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E8F80F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04BF9B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4D09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E2F63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RAID krmilnik: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0D63A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B4707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3F2097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B7FC4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563A5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RAID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cache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(GB):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08C989" w14:textId="77777777" w:rsidR="002B65B6" w:rsidRPr="00A61B98" w:rsidRDefault="002B65B6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2873D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729803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1801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7B706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RAID predpomnilnik zavarovan pred izgubo podatkov ob izpadu elektrike: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942A4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26161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0D8EEFC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78E8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92A5E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RAID podprti nivoji: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F3943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RAID 0, RAID  1, RAID 5, RAID 6, RAID 10, RAID 50, RAID 60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89E12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02833CC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918CF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DAD51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Diski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F2DFE5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63855B5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BF6AB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1.2.19 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6DF92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diskov: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D062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SSD (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read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intensive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E1885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F1753B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CF45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79E6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Možnost menjave diskov med delovanjem: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04B09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F8065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420749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F3DB8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1.2.21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3A165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Kapaciteta posameznih diskov: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79212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vsaj 480 GB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FA1C6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F569FF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2557F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AC5E7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diskov v strežniku: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B1F7B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vsaj 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790F8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49CE58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43975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12429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Komunikacijska kartica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49288F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D2D871D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1DA98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CAEA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1: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C6038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Ethernet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10Gb Intel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8151D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7BAAFD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A52D7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CEF8F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kartic na strežnik: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31EC6D" w14:textId="77777777" w:rsidR="002B65B6" w:rsidRPr="00A61B98" w:rsidRDefault="002B65B6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48037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8F1982C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8DEB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84E60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priključka: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79625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baker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BDE47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A0F2CF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790A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2500C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priključkov na kartico: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9BAF4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A0209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BAC92D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3D50C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50D9F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2: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C642A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FC HBA 32Gb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F6DDE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97556AC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8AB98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1.2.29 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BF4C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kartic na strežnik: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E9C7B1" w14:textId="77777777" w:rsidR="002B65B6" w:rsidRPr="00A61B98" w:rsidRDefault="002B65B6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9E858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E62313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8ADB0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16D8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Tip priključka: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D32FD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Optični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DFA24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A98DDA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073C0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7076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priključkov na kartico: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04B87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266FB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025095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7C3A9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E0946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Napajalnik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7AA6D0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315391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E54FF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39710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Moč napajalnika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B1D92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min. 1100W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E4B58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5A9D3A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3BE58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1.2.34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E1FC8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napajalnikov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A2DC7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12F2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FD395B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29EFF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1.2.35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E763B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Razno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5E8676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F2D03A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224E6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1.2.36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70B4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Število USB priključkov na strežniku (spredaj/zadaj)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E97E29" w14:textId="77777777" w:rsidR="002B65B6" w:rsidRPr="002B65B6" w:rsidRDefault="002B65B6" w:rsidP="004B57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vsaj 3x USB </w:t>
            </w:r>
            <w:proofErr w:type="spellStart"/>
            <w:r w:rsidRPr="002B65B6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  <w:r w:rsidRPr="002B65B6">
              <w:rPr>
                <w:rFonts w:ascii="Arial" w:hAnsi="Arial" w:cs="Arial"/>
                <w:b/>
                <w:sz w:val="20"/>
                <w:szCs w:val="20"/>
              </w:rPr>
              <w:t xml:space="preserve"> A, od tega vsaj 1x USB 3.0</w:t>
            </w:r>
          </w:p>
          <w:p w14:paraId="3299C80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9BAC4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33B775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F2BC3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2A946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Strežnik mora omogočati nadzor delovanja ter oddaljen dostop do konzole prek WEB vmesnika z LDAP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(vključno z zaslonom, tipkovnico, miško in navideznim pogonom). Sistem mora vključevati CNSA varnostne mehanizme, preverjanje in samodejno obnovo strojne kode. </w:t>
            </w:r>
            <w:r w:rsidRPr="002B65B6">
              <w:rPr>
                <w:rFonts w:ascii="Arial" w:hAnsi="Arial" w:cs="Arial"/>
                <w:sz w:val="20"/>
                <w:szCs w:val="20"/>
              </w:rPr>
              <w:lastRenderedPageBreak/>
              <w:t xml:space="preserve">Omogočena mora biti tudi polna integracija z naročnikovim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OpenManage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sistemom za nadzor in posodabljanje strojne kode Dell strežnikov. 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8CA70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lastRenderedPageBreak/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EFE54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D2AB80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5DEDF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1.2.38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F00C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Možnost predvidevanja za odpoved trdega diska, procesorjev, spomin, napajanje in ventilatorje (PFA oziroma tehnologija za nadzor in obveščanje o delovanju komponent):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4CFF1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Trdi disk, procesor, pomnilnik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E430A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30B1AC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E2C41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1.2.39 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8FD7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Zaščita pred posegi zlonamerne programske opreme in preverjanje avtentičnosti zagonske slike (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boot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image) sistemske programske opreme (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Silicon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Root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Trust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)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6FD18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C552E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ED62EA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0E0A9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BA4B8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TPM varnostni modul 2.0 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F15F9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ED68B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7E5054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8D37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66A1B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Licence programske opreme morajo biti registrirane na naslov naročnika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5645E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C40AF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5044AE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08A8D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1.2.42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4252D0" w14:textId="77777777" w:rsidR="002B65B6" w:rsidRPr="00A61B98" w:rsidRDefault="002B65B6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Garancijski rok za odpravo napak na lokacijah uporabnikov po vsej Sloveniji (v mesecih):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6FE894" w14:textId="77777777" w:rsidR="002B65B6" w:rsidRPr="00A61B98" w:rsidRDefault="002B65B6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3A48B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C44B02C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B96EA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D60EF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Odzivni čas (v urah):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09434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67701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0FCEC9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7653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2078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Čas za odpravo napake: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C6BF9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6 ur po prijavi napake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B215D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862521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0C3C2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BCCC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Priloženi kabli in potreben material za montažo in priključitev: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9CB64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08B70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112C3D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458A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9FB2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Priložena vodila za namestitev v strežniško omaro: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23C92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E89E6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2B534A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F0B4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1.2.47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19C2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Priložen sistem za organizacijo kablov (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Cable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Arm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1F944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89209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FD8DCE1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B1A9B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1.2.48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C76F33" w14:textId="07A0A85F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Ponujen proizvajalec mora imeti najmanj 15% svetovni tržni delež strežnikov po raziskavi analitske hiše IDC v let</w:t>
            </w:r>
            <w:r w:rsidR="00B3115F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Pr="002B65B6">
              <w:rPr>
                <w:rFonts w:ascii="Arial" w:hAnsi="Arial" w:cs="Arial"/>
                <w:sz w:val="20"/>
                <w:szCs w:val="20"/>
              </w:rPr>
              <w:t xml:space="preserve">2024. 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01BC15" w14:textId="77777777" w:rsidR="002B65B6" w:rsidRPr="002B65B6" w:rsidRDefault="002B65B6" w:rsidP="004B57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99798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0C6175A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7D9E889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1.3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45EAF56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Programska oprema 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61D6381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Minimalne zahtevane karakteristike: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72323D2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Karakteristike ponujene opreme: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054741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BA28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C799A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Število licenc: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5E1F0A" w14:textId="77777777" w:rsidR="002B65B6" w:rsidRPr="00A61B98" w:rsidRDefault="002B65B6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D9A32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9496DD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78D2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EEB40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Znamka in tip: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7C9C54" w14:textId="77777777" w:rsidR="002B65B6" w:rsidRPr="00A61B98" w:rsidRDefault="002B65B6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VMware</w:t>
            </w:r>
            <w:proofErr w:type="spellEnd"/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vSphere</w:t>
            </w:r>
            <w:proofErr w:type="spellEnd"/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Standard 8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85EFB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EED611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06787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lastRenderedPageBreak/>
              <w:t>1.3.3 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49288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Proizvajalčeva oznaka dela (Part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number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):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4AA12" w14:textId="77777777" w:rsidR="002B65B6" w:rsidRPr="00A61B98" w:rsidRDefault="002B65B6" w:rsidP="004B57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1B98">
              <w:rPr>
                <w:rFonts w:ascii="Arial" w:hAnsi="Arial" w:cs="Arial"/>
                <w:b/>
                <w:bCs/>
                <w:sz w:val="20"/>
                <w:szCs w:val="20"/>
              </w:rPr>
              <w:t> VCF-VSPSTD-8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1D450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6A1AC6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1FFB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B622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Pokriti vsi fizični procesorji in procesorska jedra iz ponujenih strežnikov tega sklopa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E129C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0C157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1E455B7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601AF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F7B2B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Vse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licence morajo biti ponujene neposredno od proizvajalca programske opreme oziroma njegovega uradnega zastopnika. OEM (Original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Manufacturer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) kanal ni dovoljen.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8F5A9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940DD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C9095D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B9081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1.3.6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79C6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Za vse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licence mora biti omogočen neposreden dostop do portala proizvajalca programske opreme, enotni vpogled in upravljanje vseh licenc na enem mestu.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B779D9" w14:textId="77777777" w:rsidR="002B65B6" w:rsidRPr="002B65B6" w:rsidRDefault="002B65B6" w:rsidP="004B57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CA6BA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60E43FBE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D177E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1.3.7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F0C89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Vse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licence morajo biti prenosljive na strežnike drugih proizvajalcev.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4CC24A" w14:textId="77777777" w:rsidR="002B65B6" w:rsidRPr="002B65B6" w:rsidRDefault="002B65B6" w:rsidP="004B57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C684D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5B6" w:rsidRPr="002B65B6" w14:paraId="2D50BA3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E48F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1.3.8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F22FF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Trajanje licenc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277A8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1 leto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93D49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A1986D0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0D04C3C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1.4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0AD6423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Storitev implementacije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58B70AE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Minimalne zahtevane karakteristike: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  <w:vAlign w:val="center"/>
          </w:tcPr>
          <w:p w14:paraId="012B02D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Karakteristike ponujenih storitev: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96E3BB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55D20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7FEA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Namestitev strežnikov (iz tega sklopa razpisa) v strežniško omaro naročnika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A16D3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E8A0D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75DDDB38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64B8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D392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Priključitev strežnikov na električno napajanje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46CB0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E7FCE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9B4D36C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2FE11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1.4.3 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DBF36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Posodobitev strojne kode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16409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B7B55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1C4DC8E2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1FCA0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952DD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Kabliranje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FC in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0BF0F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27EA2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28C5C56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0583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1.4.5 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55F8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Osnovna konfiguracija sistema (RAID diskovno polje, BIOS, konfiguracija sistema za oddaljeno upravljanje strežnika)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8F336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B4FE4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49FAD4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BF27F5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1.4.6 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CBE3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Prezentacija LUN-ov novim strežnikom na obstoječem diskovnem sistemu naročnika Hitachi VSP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CB1B0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D7BDF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BA2C0A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C87DD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1.4.7 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90D8F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Postavitev in migracija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virtualnega okolja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E0E548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C8DBB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94872EB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C6464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1.4.8 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1CED4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Namestitev in konfiguracija 3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ESXi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host-ov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E88317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F9EEB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3A486FEA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6D8C4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lastRenderedPageBreak/>
              <w:t>1.4.9 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ABFACE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Namestitev in konfiguracija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vCenter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strežnika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C1775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0C41E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2D4FAA83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A44AB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1.4.10 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2913B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Vključitev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ESXi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host-ov v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vCenter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strežnik in gručo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E6F54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5D7B4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0BA268CF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4D3B41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1.4.11 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E71A63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 xml:space="preserve">Izvedba potrditvenih testov in visoko razpoložljivih postopkov za novo postavljene </w:t>
            </w:r>
            <w:proofErr w:type="spellStart"/>
            <w:r w:rsidRPr="002B65B6">
              <w:rPr>
                <w:rFonts w:ascii="Arial" w:hAnsi="Arial" w:cs="Arial"/>
                <w:sz w:val="20"/>
                <w:szCs w:val="20"/>
              </w:rPr>
              <w:t>ESXi</w:t>
            </w:r>
            <w:proofErr w:type="spellEnd"/>
            <w:r w:rsidRPr="002B65B6">
              <w:rPr>
                <w:rFonts w:ascii="Arial" w:hAnsi="Arial" w:cs="Arial"/>
                <w:sz w:val="20"/>
                <w:szCs w:val="20"/>
              </w:rPr>
              <w:t xml:space="preserve"> host-e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EBFF6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B248E0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698B1FC4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9B7FD9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1.4.12 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849FF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Prikaz postopkov migracije ter migracija 10 virtualnih strežnikov po izboru naročnika iz obstoječega na novo okolje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F8C0FC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10549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4D458495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4E9166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1.4.13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2CBEC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Prenos znanja naročniku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A0F35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A489C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B65B6" w:rsidRPr="002B65B6" w14:paraId="54AC91D9" w14:textId="77777777" w:rsidTr="00A61B98">
        <w:trPr>
          <w:trHeight w:val="30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FC2F4D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1.4.14 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AFA1BF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Osnovna tehnična dokumentacija 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DCF122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b/>
                <w:sz w:val="20"/>
                <w:szCs w:val="20"/>
              </w:rPr>
              <w:t>Da</w:t>
            </w: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1B698A" w14:textId="77777777" w:rsidR="002B65B6" w:rsidRPr="002B65B6" w:rsidRDefault="002B65B6" w:rsidP="004B5784">
            <w:pPr>
              <w:rPr>
                <w:rFonts w:ascii="Arial" w:hAnsi="Arial" w:cs="Arial"/>
                <w:sz w:val="20"/>
                <w:szCs w:val="20"/>
              </w:rPr>
            </w:pPr>
            <w:r w:rsidRPr="002B65B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B640CF1" w14:textId="77777777" w:rsidR="002B65B6" w:rsidRPr="002B65B6" w:rsidRDefault="002B65B6" w:rsidP="002B65B6">
      <w:pPr>
        <w:rPr>
          <w:rFonts w:ascii="Arial" w:hAnsi="Arial" w:cs="Arial"/>
          <w:b/>
          <w:i/>
          <w:sz w:val="20"/>
          <w:szCs w:val="20"/>
        </w:rPr>
      </w:pPr>
    </w:p>
    <w:p w14:paraId="485174F5" w14:textId="77777777" w:rsidR="002B65B6" w:rsidRPr="002B65B6" w:rsidRDefault="002B65B6" w:rsidP="002B65B6">
      <w:pPr>
        <w:rPr>
          <w:rFonts w:ascii="Arial" w:hAnsi="Arial" w:cs="Arial"/>
          <w:sz w:val="20"/>
          <w:szCs w:val="20"/>
        </w:rPr>
      </w:pPr>
      <w:r w:rsidRPr="002B65B6">
        <w:rPr>
          <w:rFonts w:ascii="Arial" w:hAnsi="Arial" w:cs="Arial"/>
          <w:b/>
          <w:i/>
          <w:sz w:val="20"/>
          <w:szCs w:val="20"/>
        </w:rPr>
        <w:t>Opomba: </w:t>
      </w:r>
      <w:r w:rsidRPr="002B65B6">
        <w:rPr>
          <w:rFonts w:ascii="Arial" w:hAnsi="Arial" w:cs="Arial"/>
          <w:sz w:val="20"/>
          <w:szCs w:val="20"/>
        </w:rPr>
        <w:t> </w:t>
      </w:r>
    </w:p>
    <w:p w14:paraId="7800BB22" w14:textId="77777777" w:rsidR="002B65B6" w:rsidRPr="002B65B6" w:rsidRDefault="002B65B6" w:rsidP="002B65B6">
      <w:pPr>
        <w:numPr>
          <w:ilvl w:val="0"/>
          <w:numId w:val="19"/>
        </w:numPr>
        <w:spacing w:after="160" w:line="278" w:lineRule="auto"/>
        <w:rPr>
          <w:rFonts w:ascii="Arial" w:hAnsi="Arial" w:cs="Arial"/>
          <w:sz w:val="20"/>
          <w:szCs w:val="20"/>
        </w:rPr>
      </w:pPr>
      <w:r w:rsidRPr="002B65B6">
        <w:rPr>
          <w:rFonts w:ascii="Arial" w:hAnsi="Arial" w:cs="Arial"/>
          <w:i/>
          <w:sz w:val="20"/>
          <w:szCs w:val="20"/>
        </w:rPr>
        <w:t xml:space="preserve">Ponudnik vpiše podatke v stolpec »Karakteristike ponujene opreme«. Kjer je polje obarvano s sivo barvo se podatkov </w:t>
      </w:r>
      <w:r w:rsidRPr="002B65B6">
        <w:rPr>
          <w:rFonts w:ascii="Arial" w:hAnsi="Arial" w:cs="Arial"/>
          <w:i/>
          <w:sz w:val="20"/>
          <w:szCs w:val="20"/>
          <w:u w:val="single"/>
        </w:rPr>
        <w:t>ne vpisuje</w:t>
      </w:r>
      <w:r w:rsidRPr="002B65B6">
        <w:rPr>
          <w:rFonts w:ascii="Arial" w:hAnsi="Arial" w:cs="Arial"/>
          <w:i/>
          <w:sz w:val="20"/>
          <w:szCs w:val="20"/>
        </w:rPr>
        <w:t>. </w:t>
      </w:r>
      <w:r w:rsidRPr="002B65B6">
        <w:rPr>
          <w:rFonts w:ascii="Arial" w:hAnsi="Arial" w:cs="Arial"/>
          <w:sz w:val="20"/>
          <w:szCs w:val="20"/>
        </w:rPr>
        <w:t> </w:t>
      </w:r>
    </w:p>
    <w:p w14:paraId="4F180947" w14:textId="41825056" w:rsidR="002B65B6" w:rsidRDefault="002B65B6" w:rsidP="00A61B98">
      <w:pPr>
        <w:numPr>
          <w:ilvl w:val="0"/>
          <w:numId w:val="20"/>
        </w:numPr>
        <w:spacing w:after="160" w:line="278" w:lineRule="auto"/>
        <w:jc w:val="both"/>
        <w:rPr>
          <w:rFonts w:ascii="Arial" w:hAnsi="Arial" w:cs="Arial"/>
          <w:sz w:val="20"/>
          <w:szCs w:val="20"/>
        </w:rPr>
      </w:pPr>
      <w:r w:rsidRPr="002B65B6">
        <w:rPr>
          <w:rFonts w:ascii="Arial" w:hAnsi="Arial" w:cs="Arial"/>
          <w:i/>
          <w:sz w:val="20"/>
          <w:szCs w:val="20"/>
        </w:rPr>
        <w:t>V kolikor ponudnik stolpca "Karakteristike ponujene opreme" ne izpolni ali ga ne izpolni v celoti, se v delih, kjer ni izpolnjeno, upošteva, kot je navedeno v stolpcu "Minimalne zahtevane karakteristike". </w:t>
      </w:r>
      <w:r w:rsidRPr="002B65B6">
        <w:rPr>
          <w:rFonts w:ascii="Arial" w:hAnsi="Arial" w:cs="Arial"/>
          <w:sz w:val="20"/>
          <w:szCs w:val="20"/>
        </w:rPr>
        <w:t> </w:t>
      </w:r>
      <w:r w:rsidR="00A61B98">
        <w:rPr>
          <w:rFonts w:ascii="Arial" w:hAnsi="Arial" w:cs="Arial"/>
          <w:sz w:val="20"/>
          <w:szCs w:val="20"/>
        </w:rPr>
        <w:t xml:space="preserve">Navedeno ne velja za točke 1.1.2, 1.1.3, 1.2.2 in 1.2.3, kjer mora ponudnik obvezno zapisati znamko in model ter Part </w:t>
      </w:r>
      <w:proofErr w:type="spellStart"/>
      <w:r w:rsidR="00A61B98">
        <w:rPr>
          <w:rFonts w:ascii="Arial" w:hAnsi="Arial" w:cs="Arial"/>
          <w:sz w:val="20"/>
          <w:szCs w:val="20"/>
        </w:rPr>
        <w:t>number</w:t>
      </w:r>
      <w:proofErr w:type="spellEnd"/>
      <w:r w:rsidR="00A61B98">
        <w:rPr>
          <w:rFonts w:ascii="Arial" w:hAnsi="Arial" w:cs="Arial"/>
          <w:sz w:val="20"/>
          <w:szCs w:val="20"/>
        </w:rPr>
        <w:t xml:space="preserve">. </w:t>
      </w:r>
    </w:p>
    <w:p w14:paraId="5F0A7B09" w14:textId="77777777" w:rsidR="00913D94" w:rsidRDefault="00913D94" w:rsidP="00913D94">
      <w:pPr>
        <w:spacing w:after="160" w:line="278" w:lineRule="auto"/>
        <w:jc w:val="both"/>
        <w:rPr>
          <w:rFonts w:ascii="Arial" w:hAnsi="Arial" w:cs="Arial"/>
          <w:sz w:val="20"/>
          <w:szCs w:val="20"/>
        </w:rPr>
      </w:pPr>
    </w:p>
    <w:p w14:paraId="2EE01ACC" w14:textId="77777777" w:rsidR="00913D94" w:rsidRPr="002B65B6" w:rsidRDefault="00913D94" w:rsidP="00913D94">
      <w:pPr>
        <w:spacing w:after="160" w:line="27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320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7616"/>
        <w:gridCol w:w="1759"/>
        <w:gridCol w:w="1288"/>
        <w:gridCol w:w="1457"/>
      </w:tblGrid>
      <w:tr w:rsidR="00913D94" w:rsidRPr="00DF4ADC" w14:paraId="4396EC05" w14:textId="77777777" w:rsidTr="004B5784">
        <w:trPr>
          <w:trHeight w:val="285"/>
        </w:trPr>
        <w:tc>
          <w:tcPr>
            <w:tcW w:w="8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893A8" w14:textId="42FE4EB4" w:rsidR="00913D94" w:rsidRPr="00620AE5" w:rsidRDefault="00913D94" w:rsidP="004B5784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20AE5">
              <w:rPr>
                <w:rFonts w:ascii="Arial" w:hAnsi="Arial" w:cs="Arial"/>
                <w:b/>
                <w:color w:val="000000"/>
                <w:sz w:val="20"/>
              </w:rPr>
              <w:t>Datum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 xml:space="preserve">:                                                                                   </w:t>
            </w:r>
            <w:r w:rsidRPr="00620AE5">
              <w:rPr>
                <w:rFonts w:ascii="Arial" w:hAnsi="Arial" w:cs="Arial"/>
                <w:b/>
                <w:color w:val="000000"/>
                <w:sz w:val="20"/>
              </w:rPr>
              <w:t>Žig in podpis: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58B2B" w14:textId="4C48288E" w:rsidR="00913D94" w:rsidRPr="00620AE5" w:rsidRDefault="00913D94" w:rsidP="004B5784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8C345" w14:textId="77777777" w:rsidR="00913D94" w:rsidRPr="00620AE5" w:rsidRDefault="00913D94" w:rsidP="004B5784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7EEF4" w14:textId="77777777" w:rsidR="00913D94" w:rsidRPr="00DF4ADC" w:rsidRDefault="00913D94" w:rsidP="004B5784">
            <w:pPr>
              <w:rPr>
                <w:rFonts w:ascii="Verdana" w:hAnsi="Verdana" w:cs="Arial"/>
                <w:color w:val="000000"/>
                <w:sz w:val="20"/>
              </w:rPr>
            </w:pPr>
          </w:p>
        </w:tc>
      </w:tr>
      <w:tr w:rsidR="00913D94" w:rsidRPr="00DF4ADC" w14:paraId="52BBBEF3" w14:textId="77777777" w:rsidTr="004B5784">
        <w:trPr>
          <w:trHeight w:val="21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94C84" w14:textId="77777777" w:rsidR="00913D94" w:rsidRPr="00620AE5" w:rsidRDefault="00913D94" w:rsidP="004B5784">
            <w:pPr>
              <w:rPr>
                <w:rFonts w:ascii="Arial" w:hAnsi="Arial" w:cs="Arial"/>
                <w:b/>
                <w:color w:val="000000"/>
                <w:sz w:val="20"/>
                <w:highlight w:val="yellow"/>
              </w:rPr>
            </w:pPr>
          </w:p>
        </w:tc>
        <w:tc>
          <w:tcPr>
            <w:tcW w:w="7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92F7C" w14:textId="77777777" w:rsidR="00913D94" w:rsidRPr="00620AE5" w:rsidRDefault="00913D94" w:rsidP="004B5784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5F1F" w14:textId="77777777" w:rsidR="00913D94" w:rsidRPr="00620AE5" w:rsidRDefault="00913D94" w:rsidP="004B5784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EF25" w14:textId="77777777" w:rsidR="00913D94" w:rsidRPr="00620AE5" w:rsidRDefault="00913D94" w:rsidP="004B5784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331D7" w14:textId="77777777" w:rsidR="00913D94" w:rsidRPr="00DF4ADC" w:rsidRDefault="00913D94" w:rsidP="004B5784">
            <w:pPr>
              <w:rPr>
                <w:rFonts w:ascii="Verdana" w:hAnsi="Verdana" w:cs="Arial"/>
                <w:color w:val="000000"/>
                <w:sz w:val="20"/>
              </w:rPr>
            </w:pPr>
          </w:p>
        </w:tc>
      </w:tr>
    </w:tbl>
    <w:p w14:paraId="559F55D7" w14:textId="77777777" w:rsidR="002B65B6" w:rsidRPr="002B65B6" w:rsidRDefault="002B65B6" w:rsidP="002B65B6">
      <w:pPr>
        <w:keepNext/>
        <w:spacing w:line="260" w:lineRule="exact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</w:p>
    <w:sectPr w:rsidR="002B65B6" w:rsidRPr="002B65B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8E3F" w14:textId="77777777" w:rsidR="001612C8" w:rsidRDefault="001612C8" w:rsidP="001612C8">
      <w:pPr>
        <w:spacing w:line="240" w:lineRule="auto"/>
      </w:pPr>
      <w:r>
        <w:separator/>
      </w:r>
    </w:p>
  </w:endnote>
  <w:endnote w:type="continuationSeparator" w:id="0">
    <w:p w14:paraId="5FA42D7B" w14:textId="77777777" w:rsidR="001612C8" w:rsidRDefault="001612C8" w:rsidP="001612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702781657"/>
      <w:docPartObj>
        <w:docPartGallery w:val="Page Numbers (Bottom of Page)"/>
        <w:docPartUnique/>
      </w:docPartObj>
    </w:sdtPr>
    <w:sdtEndPr/>
    <w:sdtContent>
      <w:p w14:paraId="3E15EA8A" w14:textId="730A3F15" w:rsidR="007A43BA" w:rsidRPr="00EB15A5" w:rsidRDefault="007A43BA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EB15A5">
          <w:rPr>
            <w:rFonts w:ascii="Arial" w:hAnsi="Arial" w:cs="Arial"/>
            <w:sz w:val="20"/>
            <w:szCs w:val="20"/>
          </w:rPr>
          <w:fldChar w:fldCharType="begin"/>
        </w:r>
        <w:r w:rsidRPr="00EB15A5">
          <w:rPr>
            <w:rFonts w:ascii="Arial" w:hAnsi="Arial" w:cs="Arial"/>
            <w:sz w:val="20"/>
            <w:szCs w:val="20"/>
          </w:rPr>
          <w:instrText>PAGE   \* MERGEFORMAT</w:instrText>
        </w:r>
        <w:r w:rsidRPr="00EB15A5">
          <w:rPr>
            <w:rFonts w:ascii="Arial" w:hAnsi="Arial" w:cs="Arial"/>
            <w:sz w:val="20"/>
            <w:szCs w:val="20"/>
          </w:rPr>
          <w:fldChar w:fldCharType="separate"/>
        </w:r>
        <w:r w:rsidR="00930F7D">
          <w:rPr>
            <w:rFonts w:ascii="Arial" w:hAnsi="Arial" w:cs="Arial"/>
            <w:noProof/>
            <w:sz w:val="20"/>
            <w:szCs w:val="20"/>
          </w:rPr>
          <w:t>1</w:t>
        </w:r>
        <w:r w:rsidRPr="00EB15A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4D16AC9" w14:textId="77777777" w:rsidR="007A43BA" w:rsidRDefault="007A43B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D4651" w14:textId="77777777" w:rsidR="001612C8" w:rsidRDefault="001612C8" w:rsidP="001612C8">
      <w:pPr>
        <w:spacing w:line="240" w:lineRule="auto"/>
      </w:pPr>
      <w:r>
        <w:separator/>
      </w:r>
    </w:p>
  </w:footnote>
  <w:footnote w:type="continuationSeparator" w:id="0">
    <w:p w14:paraId="6D0D153C" w14:textId="77777777" w:rsidR="001612C8" w:rsidRDefault="001612C8" w:rsidP="001612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47DC"/>
    <w:multiLevelType w:val="hybridMultilevel"/>
    <w:tmpl w:val="039E20F2"/>
    <w:lvl w:ilvl="0" w:tplc="BCF0D5EA">
      <w:start w:val="7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323E6"/>
    <w:multiLevelType w:val="multilevel"/>
    <w:tmpl w:val="C99E54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E5B80"/>
    <w:multiLevelType w:val="hybridMultilevel"/>
    <w:tmpl w:val="00DC687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04D33"/>
    <w:multiLevelType w:val="hybridMultilevel"/>
    <w:tmpl w:val="ADA4E146"/>
    <w:lvl w:ilvl="0" w:tplc="092053B4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75E2F6D"/>
    <w:multiLevelType w:val="hybridMultilevel"/>
    <w:tmpl w:val="5558906E"/>
    <w:lvl w:ilvl="0" w:tplc="ACD058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B26E1"/>
    <w:multiLevelType w:val="multilevel"/>
    <w:tmpl w:val="913E82EE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43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8E22185"/>
    <w:multiLevelType w:val="hybridMultilevel"/>
    <w:tmpl w:val="10C8451C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80A57"/>
    <w:multiLevelType w:val="hybridMultilevel"/>
    <w:tmpl w:val="BAE21602"/>
    <w:lvl w:ilvl="0" w:tplc="1B561DE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855EE"/>
    <w:multiLevelType w:val="hybridMultilevel"/>
    <w:tmpl w:val="15E437B2"/>
    <w:lvl w:ilvl="0" w:tplc="A02AFD9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1A3C39"/>
    <w:multiLevelType w:val="hybridMultilevel"/>
    <w:tmpl w:val="18747CEA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2130F"/>
    <w:multiLevelType w:val="multilevel"/>
    <w:tmpl w:val="901628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49520D11"/>
    <w:multiLevelType w:val="multilevel"/>
    <w:tmpl w:val="FFBEC1F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731B9"/>
    <w:multiLevelType w:val="hybridMultilevel"/>
    <w:tmpl w:val="D8748C7A"/>
    <w:lvl w:ilvl="0" w:tplc="C16A900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F7B5D"/>
    <w:multiLevelType w:val="multilevel"/>
    <w:tmpl w:val="09F08EC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785762A1"/>
    <w:multiLevelType w:val="hybridMultilevel"/>
    <w:tmpl w:val="13BE9E6C"/>
    <w:lvl w:ilvl="0" w:tplc="092053B4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B4C699C"/>
    <w:multiLevelType w:val="hybridMultilevel"/>
    <w:tmpl w:val="9DBE2576"/>
    <w:lvl w:ilvl="0" w:tplc="F424AC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135228">
    <w:abstractNumId w:val="15"/>
  </w:num>
  <w:num w:numId="2" w16cid:durableId="208348519">
    <w:abstractNumId w:val="16"/>
  </w:num>
  <w:num w:numId="3" w16cid:durableId="118451317">
    <w:abstractNumId w:val="7"/>
  </w:num>
  <w:num w:numId="4" w16cid:durableId="220219804">
    <w:abstractNumId w:val="13"/>
  </w:num>
  <w:num w:numId="5" w16cid:durableId="1293756762">
    <w:abstractNumId w:val="2"/>
  </w:num>
  <w:num w:numId="6" w16cid:durableId="387648191">
    <w:abstractNumId w:val="3"/>
  </w:num>
  <w:num w:numId="7" w16cid:durableId="353263380">
    <w:abstractNumId w:val="4"/>
  </w:num>
  <w:num w:numId="8" w16cid:durableId="1735277070">
    <w:abstractNumId w:val="18"/>
  </w:num>
  <w:num w:numId="9" w16cid:durableId="237442948">
    <w:abstractNumId w:val="10"/>
  </w:num>
  <w:num w:numId="10" w16cid:durableId="771168150">
    <w:abstractNumId w:val="0"/>
  </w:num>
  <w:num w:numId="11" w16cid:durableId="1084568097">
    <w:abstractNumId w:val="5"/>
  </w:num>
  <w:num w:numId="12" w16cid:durableId="1005980455">
    <w:abstractNumId w:val="8"/>
  </w:num>
  <w:num w:numId="13" w16cid:durableId="1380394822">
    <w:abstractNumId w:val="17"/>
  </w:num>
  <w:num w:numId="14" w16cid:durableId="1701127265">
    <w:abstractNumId w:val="12"/>
  </w:num>
  <w:num w:numId="15" w16cid:durableId="1968005445">
    <w:abstractNumId w:val="6"/>
  </w:num>
  <w:num w:numId="16" w16cid:durableId="525170979">
    <w:abstractNumId w:val="19"/>
  </w:num>
  <w:num w:numId="17" w16cid:durableId="2134014481">
    <w:abstractNumId w:val="9"/>
  </w:num>
  <w:num w:numId="18" w16cid:durableId="596788631">
    <w:abstractNumId w:val="14"/>
  </w:num>
  <w:num w:numId="19" w16cid:durableId="600836558">
    <w:abstractNumId w:val="1"/>
  </w:num>
  <w:num w:numId="20" w16cid:durableId="1931533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1FC"/>
    <w:rsid w:val="00006237"/>
    <w:rsid w:val="00010B99"/>
    <w:rsid w:val="000139D2"/>
    <w:rsid w:val="00016286"/>
    <w:rsid w:val="000169DE"/>
    <w:rsid w:val="00052D73"/>
    <w:rsid w:val="00053999"/>
    <w:rsid w:val="000571A3"/>
    <w:rsid w:val="00085EE2"/>
    <w:rsid w:val="000A0F8C"/>
    <w:rsid w:val="000B3FA2"/>
    <w:rsid w:val="000B6ED4"/>
    <w:rsid w:val="000E1715"/>
    <w:rsid w:val="000E1E08"/>
    <w:rsid w:val="000E351A"/>
    <w:rsid w:val="000E6321"/>
    <w:rsid w:val="000F3ADD"/>
    <w:rsid w:val="000F6FC6"/>
    <w:rsid w:val="00102B63"/>
    <w:rsid w:val="0010421C"/>
    <w:rsid w:val="00121652"/>
    <w:rsid w:val="00127B66"/>
    <w:rsid w:val="00127ED5"/>
    <w:rsid w:val="001312C2"/>
    <w:rsid w:val="0013538F"/>
    <w:rsid w:val="00137E5B"/>
    <w:rsid w:val="001612C8"/>
    <w:rsid w:val="0016194C"/>
    <w:rsid w:val="001708C1"/>
    <w:rsid w:val="00174ADC"/>
    <w:rsid w:val="001757E1"/>
    <w:rsid w:val="001770DE"/>
    <w:rsid w:val="001A041E"/>
    <w:rsid w:val="001A074F"/>
    <w:rsid w:val="001C53B8"/>
    <w:rsid w:val="001C652C"/>
    <w:rsid w:val="001D4579"/>
    <w:rsid w:val="001D72DC"/>
    <w:rsid w:val="001F29D2"/>
    <w:rsid w:val="001F5819"/>
    <w:rsid w:val="001F7E96"/>
    <w:rsid w:val="002006D9"/>
    <w:rsid w:val="00210F34"/>
    <w:rsid w:val="00220E26"/>
    <w:rsid w:val="00221EEA"/>
    <w:rsid w:val="00234223"/>
    <w:rsid w:val="00234ABF"/>
    <w:rsid w:val="00243AB6"/>
    <w:rsid w:val="00245DC9"/>
    <w:rsid w:val="002474CE"/>
    <w:rsid w:val="00270A12"/>
    <w:rsid w:val="0027640A"/>
    <w:rsid w:val="00285BED"/>
    <w:rsid w:val="00297D88"/>
    <w:rsid w:val="002A08B6"/>
    <w:rsid w:val="002A15CB"/>
    <w:rsid w:val="002B1C87"/>
    <w:rsid w:val="002B65B6"/>
    <w:rsid w:val="002C05D8"/>
    <w:rsid w:val="002C7A99"/>
    <w:rsid w:val="002D1086"/>
    <w:rsid w:val="002D2129"/>
    <w:rsid w:val="002D47E8"/>
    <w:rsid w:val="002D663F"/>
    <w:rsid w:val="002E1739"/>
    <w:rsid w:val="002E344C"/>
    <w:rsid w:val="002F2390"/>
    <w:rsid w:val="002F551F"/>
    <w:rsid w:val="00314F45"/>
    <w:rsid w:val="00324D45"/>
    <w:rsid w:val="003363A5"/>
    <w:rsid w:val="003454A3"/>
    <w:rsid w:val="00355E2B"/>
    <w:rsid w:val="0036376D"/>
    <w:rsid w:val="003719D0"/>
    <w:rsid w:val="0037541D"/>
    <w:rsid w:val="00381393"/>
    <w:rsid w:val="00383BD6"/>
    <w:rsid w:val="00391EEA"/>
    <w:rsid w:val="00394046"/>
    <w:rsid w:val="003A0A4D"/>
    <w:rsid w:val="003B76C5"/>
    <w:rsid w:val="003C7063"/>
    <w:rsid w:val="003D2D28"/>
    <w:rsid w:val="003D3E3A"/>
    <w:rsid w:val="003D5BF4"/>
    <w:rsid w:val="003E0445"/>
    <w:rsid w:val="003E6830"/>
    <w:rsid w:val="003F421C"/>
    <w:rsid w:val="00403B51"/>
    <w:rsid w:val="004124E2"/>
    <w:rsid w:val="00414276"/>
    <w:rsid w:val="00420E64"/>
    <w:rsid w:val="00423752"/>
    <w:rsid w:val="0042527D"/>
    <w:rsid w:val="00426B3E"/>
    <w:rsid w:val="004320B6"/>
    <w:rsid w:val="004350B8"/>
    <w:rsid w:val="00437142"/>
    <w:rsid w:val="00445EB8"/>
    <w:rsid w:val="00457EC2"/>
    <w:rsid w:val="004807C5"/>
    <w:rsid w:val="004B4FAA"/>
    <w:rsid w:val="004C39B4"/>
    <w:rsid w:val="004C5705"/>
    <w:rsid w:val="004D4FB8"/>
    <w:rsid w:val="004E3834"/>
    <w:rsid w:val="004E6879"/>
    <w:rsid w:val="00503C29"/>
    <w:rsid w:val="005213EF"/>
    <w:rsid w:val="0053182E"/>
    <w:rsid w:val="00532699"/>
    <w:rsid w:val="005366AA"/>
    <w:rsid w:val="0055069D"/>
    <w:rsid w:val="00552E87"/>
    <w:rsid w:val="00563841"/>
    <w:rsid w:val="00573FED"/>
    <w:rsid w:val="0058160A"/>
    <w:rsid w:val="005917BD"/>
    <w:rsid w:val="00593CD1"/>
    <w:rsid w:val="005966B9"/>
    <w:rsid w:val="005A08D4"/>
    <w:rsid w:val="005A1E2B"/>
    <w:rsid w:val="005A2B31"/>
    <w:rsid w:val="005A7223"/>
    <w:rsid w:val="005D0216"/>
    <w:rsid w:val="005D4F1E"/>
    <w:rsid w:val="005F2491"/>
    <w:rsid w:val="0060438E"/>
    <w:rsid w:val="00612F11"/>
    <w:rsid w:val="00620B39"/>
    <w:rsid w:val="006231B0"/>
    <w:rsid w:val="00633115"/>
    <w:rsid w:val="0063554B"/>
    <w:rsid w:val="00643A54"/>
    <w:rsid w:val="006463CF"/>
    <w:rsid w:val="00647D9E"/>
    <w:rsid w:val="00653AE7"/>
    <w:rsid w:val="006701FC"/>
    <w:rsid w:val="0067057E"/>
    <w:rsid w:val="00670DA2"/>
    <w:rsid w:val="006743AC"/>
    <w:rsid w:val="00677EAB"/>
    <w:rsid w:val="0068278F"/>
    <w:rsid w:val="00682A25"/>
    <w:rsid w:val="00693A6A"/>
    <w:rsid w:val="006A34FD"/>
    <w:rsid w:val="006B1022"/>
    <w:rsid w:val="006C2460"/>
    <w:rsid w:val="006C71CD"/>
    <w:rsid w:val="006D219F"/>
    <w:rsid w:val="006D5A8E"/>
    <w:rsid w:val="006F4AB3"/>
    <w:rsid w:val="006F65D2"/>
    <w:rsid w:val="00703E20"/>
    <w:rsid w:val="0072083F"/>
    <w:rsid w:val="00721CA8"/>
    <w:rsid w:val="00724C9E"/>
    <w:rsid w:val="00725263"/>
    <w:rsid w:val="00725989"/>
    <w:rsid w:val="00727883"/>
    <w:rsid w:val="00742185"/>
    <w:rsid w:val="00742375"/>
    <w:rsid w:val="00755D8E"/>
    <w:rsid w:val="00764D58"/>
    <w:rsid w:val="00771BAF"/>
    <w:rsid w:val="00771FAA"/>
    <w:rsid w:val="007A17C3"/>
    <w:rsid w:val="007A2401"/>
    <w:rsid w:val="007A3690"/>
    <w:rsid w:val="007A43BA"/>
    <w:rsid w:val="007B3034"/>
    <w:rsid w:val="007C10EA"/>
    <w:rsid w:val="007D2192"/>
    <w:rsid w:val="007E4EF7"/>
    <w:rsid w:val="007E5AED"/>
    <w:rsid w:val="007E7519"/>
    <w:rsid w:val="007F106F"/>
    <w:rsid w:val="00806008"/>
    <w:rsid w:val="008211F0"/>
    <w:rsid w:val="00825EA4"/>
    <w:rsid w:val="00826E65"/>
    <w:rsid w:val="0083036B"/>
    <w:rsid w:val="008308FE"/>
    <w:rsid w:val="008423BA"/>
    <w:rsid w:val="00851FBA"/>
    <w:rsid w:val="00870E7C"/>
    <w:rsid w:val="00876462"/>
    <w:rsid w:val="0087768F"/>
    <w:rsid w:val="00885B62"/>
    <w:rsid w:val="00886EDA"/>
    <w:rsid w:val="00887072"/>
    <w:rsid w:val="008870CA"/>
    <w:rsid w:val="008923D1"/>
    <w:rsid w:val="00895CDE"/>
    <w:rsid w:val="008C13DD"/>
    <w:rsid w:val="008D4746"/>
    <w:rsid w:val="008D6004"/>
    <w:rsid w:val="008E30B5"/>
    <w:rsid w:val="00906969"/>
    <w:rsid w:val="00910B9A"/>
    <w:rsid w:val="00913D94"/>
    <w:rsid w:val="0092506C"/>
    <w:rsid w:val="0092532A"/>
    <w:rsid w:val="00930F7D"/>
    <w:rsid w:val="009424B7"/>
    <w:rsid w:val="0094260D"/>
    <w:rsid w:val="0095075D"/>
    <w:rsid w:val="00951776"/>
    <w:rsid w:val="00951FA2"/>
    <w:rsid w:val="009628DB"/>
    <w:rsid w:val="009730E9"/>
    <w:rsid w:val="0097352F"/>
    <w:rsid w:val="009754C7"/>
    <w:rsid w:val="0098281D"/>
    <w:rsid w:val="009865AE"/>
    <w:rsid w:val="00990FA7"/>
    <w:rsid w:val="0099687C"/>
    <w:rsid w:val="009B3B70"/>
    <w:rsid w:val="009B6692"/>
    <w:rsid w:val="009C2230"/>
    <w:rsid w:val="009C63CB"/>
    <w:rsid w:val="009C7A82"/>
    <w:rsid w:val="00A03860"/>
    <w:rsid w:val="00A06F52"/>
    <w:rsid w:val="00A11F02"/>
    <w:rsid w:val="00A2569C"/>
    <w:rsid w:val="00A27025"/>
    <w:rsid w:val="00A306DE"/>
    <w:rsid w:val="00A4162F"/>
    <w:rsid w:val="00A5385C"/>
    <w:rsid w:val="00A57B06"/>
    <w:rsid w:val="00A61B98"/>
    <w:rsid w:val="00A64AC0"/>
    <w:rsid w:val="00A70528"/>
    <w:rsid w:val="00A741FC"/>
    <w:rsid w:val="00A97B86"/>
    <w:rsid w:val="00AA026E"/>
    <w:rsid w:val="00AB566B"/>
    <w:rsid w:val="00AC224C"/>
    <w:rsid w:val="00AE462B"/>
    <w:rsid w:val="00AF22A4"/>
    <w:rsid w:val="00AF6DDD"/>
    <w:rsid w:val="00B00902"/>
    <w:rsid w:val="00B00BB2"/>
    <w:rsid w:val="00B057CE"/>
    <w:rsid w:val="00B114B8"/>
    <w:rsid w:val="00B22592"/>
    <w:rsid w:val="00B25040"/>
    <w:rsid w:val="00B25C85"/>
    <w:rsid w:val="00B27D43"/>
    <w:rsid w:val="00B3115F"/>
    <w:rsid w:val="00B36A89"/>
    <w:rsid w:val="00B4722E"/>
    <w:rsid w:val="00B548A6"/>
    <w:rsid w:val="00B5615F"/>
    <w:rsid w:val="00B56A40"/>
    <w:rsid w:val="00B56C5C"/>
    <w:rsid w:val="00B570A5"/>
    <w:rsid w:val="00B62796"/>
    <w:rsid w:val="00B62B01"/>
    <w:rsid w:val="00B63BAF"/>
    <w:rsid w:val="00B65933"/>
    <w:rsid w:val="00B65987"/>
    <w:rsid w:val="00B67CC2"/>
    <w:rsid w:val="00B748C3"/>
    <w:rsid w:val="00B81367"/>
    <w:rsid w:val="00BA542E"/>
    <w:rsid w:val="00BB2343"/>
    <w:rsid w:val="00BD2066"/>
    <w:rsid w:val="00BD4A6B"/>
    <w:rsid w:val="00BF46EA"/>
    <w:rsid w:val="00C05776"/>
    <w:rsid w:val="00C11B5A"/>
    <w:rsid w:val="00C17686"/>
    <w:rsid w:val="00C263C1"/>
    <w:rsid w:val="00C30886"/>
    <w:rsid w:val="00C311E2"/>
    <w:rsid w:val="00C36B2E"/>
    <w:rsid w:val="00C4341C"/>
    <w:rsid w:val="00C56D01"/>
    <w:rsid w:val="00C72A8D"/>
    <w:rsid w:val="00C73C7C"/>
    <w:rsid w:val="00C84C61"/>
    <w:rsid w:val="00C8754A"/>
    <w:rsid w:val="00CA1B0C"/>
    <w:rsid w:val="00CA4946"/>
    <w:rsid w:val="00CA73E7"/>
    <w:rsid w:val="00CB1CB5"/>
    <w:rsid w:val="00CC2A81"/>
    <w:rsid w:val="00CD5BAE"/>
    <w:rsid w:val="00D01AB7"/>
    <w:rsid w:val="00D036F2"/>
    <w:rsid w:val="00D0572D"/>
    <w:rsid w:val="00D1278E"/>
    <w:rsid w:val="00D23154"/>
    <w:rsid w:val="00D346C3"/>
    <w:rsid w:val="00D42220"/>
    <w:rsid w:val="00D459F6"/>
    <w:rsid w:val="00D51743"/>
    <w:rsid w:val="00D53F2A"/>
    <w:rsid w:val="00D56A35"/>
    <w:rsid w:val="00D6217B"/>
    <w:rsid w:val="00D66323"/>
    <w:rsid w:val="00D72097"/>
    <w:rsid w:val="00D86A90"/>
    <w:rsid w:val="00DA2406"/>
    <w:rsid w:val="00DC1467"/>
    <w:rsid w:val="00DC1825"/>
    <w:rsid w:val="00DC3BDA"/>
    <w:rsid w:val="00DC5D9D"/>
    <w:rsid w:val="00DD03DF"/>
    <w:rsid w:val="00DE0C31"/>
    <w:rsid w:val="00E0041D"/>
    <w:rsid w:val="00E035B5"/>
    <w:rsid w:val="00E04D90"/>
    <w:rsid w:val="00E0625F"/>
    <w:rsid w:val="00E205B9"/>
    <w:rsid w:val="00E2185C"/>
    <w:rsid w:val="00E366DC"/>
    <w:rsid w:val="00E36BAD"/>
    <w:rsid w:val="00E4315C"/>
    <w:rsid w:val="00E770BD"/>
    <w:rsid w:val="00E82A8C"/>
    <w:rsid w:val="00E85047"/>
    <w:rsid w:val="00E8536A"/>
    <w:rsid w:val="00E870CF"/>
    <w:rsid w:val="00E92D31"/>
    <w:rsid w:val="00E94F5E"/>
    <w:rsid w:val="00EA31FB"/>
    <w:rsid w:val="00EA46C2"/>
    <w:rsid w:val="00EB15A5"/>
    <w:rsid w:val="00EB39EB"/>
    <w:rsid w:val="00EB5F14"/>
    <w:rsid w:val="00EC69D6"/>
    <w:rsid w:val="00ED05DF"/>
    <w:rsid w:val="00EF44E3"/>
    <w:rsid w:val="00F02407"/>
    <w:rsid w:val="00F108BD"/>
    <w:rsid w:val="00F33402"/>
    <w:rsid w:val="00F349AE"/>
    <w:rsid w:val="00F50FCC"/>
    <w:rsid w:val="00F52C98"/>
    <w:rsid w:val="00F77740"/>
    <w:rsid w:val="00F8060E"/>
    <w:rsid w:val="00F8240D"/>
    <w:rsid w:val="00F82AD3"/>
    <w:rsid w:val="00F82CA8"/>
    <w:rsid w:val="00F83AA4"/>
    <w:rsid w:val="00F91B11"/>
    <w:rsid w:val="00F9739E"/>
    <w:rsid w:val="00FA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32128039"/>
  <w15:chartTrackingRefBased/>
  <w15:docId w15:val="{7445BC64-EB0C-4245-812B-CE8B8CE8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701F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6701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701FC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qFormat/>
    <w:rsid w:val="006701FC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Telobesedila21">
    <w:name w:val="Telo besedila 21"/>
    <w:basedOn w:val="Navaden"/>
    <w:rsid w:val="006701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6701FC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349A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349AE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06F5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06F5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06F5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6F5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06F5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612C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612C8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612C8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612C8"/>
    <w:rPr>
      <w:rFonts w:ascii="Times New Roman" w:eastAsia="Times New Roman" w:hAnsi="Times New Roman" w:cs="Times New Roman"/>
      <w:lang w:eastAsia="sl-SI"/>
    </w:rPr>
  </w:style>
  <w:style w:type="paragraph" w:styleId="Brezrazmikov">
    <w:name w:val="No Spacing"/>
    <w:link w:val="BrezrazmikovZnak"/>
    <w:uiPriority w:val="1"/>
    <w:qFormat/>
    <w:rsid w:val="002B65B6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2B65B6"/>
    <w:rPr>
      <w:rFonts w:eastAsiaTheme="minorEastAsia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1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2147E4-57C5-4EAD-BEFA-27835447A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cp:lastPrinted>2025-06-09T07:25:00Z</cp:lastPrinted>
  <dcterms:created xsi:type="dcterms:W3CDTF">2025-07-29T13:15:00Z</dcterms:created>
  <dcterms:modified xsi:type="dcterms:W3CDTF">2025-07-29T13:15:00Z</dcterms:modified>
</cp:coreProperties>
</file>